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961178" w:rsidRPr="005C4E17" w14:paraId="3C419290" w14:textId="77777777" w:rsidTr="00EC04AA">
        <w:trPr>
          <w:trHeight w:val="12781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D73" w14:textId="77777777" w:rsidR="00961178" w:rsidRPr="005C4E17" w:rsidRDefault="00961178" w:rsidP="00EC04A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FD2FBF4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C189E21" w14:textId="77777777" w:rsidR="00961178" w:rsidRPr="005C4E17" w:rsidRDefault="00961178" w:rsidP="00EC04A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TAAHHÜTNAME</w:t>
            </w:r>
          </w:p>
          <w:p w14:paraId="77770D56" w14:textId="77777777" w:rsidR="00961178" w:rsidRPr="005C4E17" w:rsidRDefault="00961178" w:rsidP="00EC04A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D4782AC" w14:textId="77777777" w:rsidR="00961178" w:rsidRPr="005C4E17" w:rsidRDefault="00961178" w:rsidP="00EC04A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(Tüzel Kişi Yatırımcılar İçin)</w:t>
            </w:r>
          </w:p>
          <w:p w14:paraId="2B6CBFA7" w14:textId="77777777" w:rsidR="00961178" w:rsidRPr="005C4E17" w:rsidRDefault="00961178" w:rsidP="00EC04A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60121DE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 xml:space="preserve">……………….. Organize Sanayi Bölgesi sınırları içerisinde bulunan ve mülkiyeti şirketimize  ait ……... ada ...…… parsel </w:t>
            </w:r>
            <w:proofErr w:type="spellStart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no’lu</w:t>
            </w:r>
            <w:proofErr w:type="spellEnd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taşınmaz üzerinde Organize Sanayi Bölgeleri Kanunu ve Uygulama Yönetmeliği hükümleri çerçevesinde bütün yükümlülüklerimi yerine getireceğimi; Yönetmelikte belirlenen süre ve koşullarda ekte yer alan yatırım taahhütnamesinde belirtilen yatırımı gerçekleştireceğimi, parselasyon planının onaylanması ile 60 </w:t>
            </w:r>
            <w:proofErr w:type="spellStart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ncı</w:t>
            </w:r>
            <w:proofErr w:type="spellEnd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maddede belirlenen sürelerin başlayacağını, işyeri açma ve çalışma ruhsatı alarak üretime geçmeden taşınmazımı üçüncü şahıslara satış, devir, temlik etmeyeceğimi; Bakanlık onayı alınmadan toplam % 49’dan fazla şirketin payların devredilmeyeceğini,  kısmi bölünme, birleşme gibi yollarla taşınmazın devrine yönelik spekülatif amaçlı işlemler yapılmayacağını,</w:t>
            </w:r>
          </w:p>
          <w:p w14:paraId="747CFDF6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Aksi takdirde, taşınmazımın kamulaştırılacağını gayrikabil-i rücu kaydıyla kabul ve taahhüt ederim. …/…/</w:t>
            </w:r>
            <w:proofErr w:type="gramStart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20..</w:t>
            </w:r>
            <w:proofErr w:type="gramEnd"/>
          </w:p>
          <w:p w14:paraId="7A27CF08" w14:textId="77777777" w:rsidR="00961178" w:rsidRPr="005C4E17" w:rsidRDefault="00961178" w:rsidP="00EC04A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14:paraId="643E7218" w14:textId="77777777" w:rsidR="00961178" w:rsidRPr="005C4E17" w:rsidRDefault="00961178" w:rsidP="00EC04A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  <w:p w14:paraId="4AABFD3A" w14:textId="77777777" w:rsidR="00961178" w:rsidRPr="005C4E17" w:rsidRDefault="00961178" w:rsidP="00EC04A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  <w:t>Unvan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(</w:t>
            </w:r>
            <w:proofErr w:type="gramEnd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imza)</w:t>
            </w:r>
          </w:p>
          <w:p w14:paraId="431E733C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237A47C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Adres:   </w:t>
            </w:r>
            <w:proofErr w:type="gramEnd"/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                                                                                       </w:t>
            </w: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    </w:t>
            </w:r>
          </w:p>
          <w:p w14:paraId="2BADDACD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Ekler:</w:t>
            </w:r>
          </w:p>
          <w:p w14:paraId="47AFB554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Parsel Bilgisi</w:t>
            </w:r>
          </w:p>
          <w:p w14:paraId="3ACC339A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Yatırım Taahhütnamesi </w:t>
            </w:r>
          </w:p>
          <w:p w14:paraId="46E47DDA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Ticaret Sicil Tasdiknamesi</w:t>
            </w:r>
          </w:p>
          <w:p w14:paraId="46BCE50B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Sanayi Sicil </w:t>
            </w:r>
            <w:proofErr w:type="gramStart"/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Belgesi(</w:t>
            </w:r>
            <w:proofErr w:type="gramEnd"/>
            <w:r w:rsidRPr="005C4E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Varsa)</w:t>
            </w:r>
          </w:p>
          <w:p w14:paraId="57ABB076" w14:textId="77777777" w:rsidR="00961178" w:rsidRPr="00961178" w:rsidRDefault="00961178" w:rsidP="00EC04AA">
            <w:pPr>
              <w:pStyle w:val="Balk2"/>
              <w:shd w:val="clear" w:color="auto" w:fill="FFFFFF"/>
              <w:spacing w:before="0" w:after="300"/>
              <w:rPr>
                <w:b/>
                <w:color w:val="000000" w:themeColor="text1"/>
                <w:sz w:val="24"/>
                <w:szCs w:val="24"/>
              </w:rPr>
            </w:pPr>
            <w:r w:rsidRPr="00961178">
              <w:rPr>
                <w:color w:val="000000" w:themeColor="text1"/>
                <w:sz w:val="24"/>
                <w:szCs w:val="24"/>
              </w:rPr>
              <w:t>Şirketin ortaklık yapısını gösterir Ortaklık Durum Belgesi</w:t>
            </w:r>
          </w:p>
          <w:p w14:paraId="709D740F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37A5171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6934EC4" w14:textId="77777777" w:rsidR="00961178" w:rsidRPr="005C4E17" w:rsidRDefault="00961178" w:rsidP="00EC04AA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C4E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Not: Taahhütnameler noter tasdikli olacaktır.</w:t>
            </w:r>
          </w:p>
        </w:tc>
      </w:tr>
    </w:tbl>
    <w:p w14:paraId="021E3376" w14:textId="77777777" w:rsidR="00C3663F" w:rsidRDefault="00C3663F"/>
    <w:sectPr w:rsidR="00C3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8"/>
    <w:rsid w:val="00286947"/>
    <w:rsid w:val="002F3CF5"/>
    <w:rsid w:val="00770858"/>
    <w:rsid w:val="00961178"/>
    <w:rsid w:val="00C3663F"/>
    <w:rsid w:val="00F73A71"/>
    <w:rsid w:val="00F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5D1F3"/>
  <w15:chartTrackingRefBased/>
  <w15:docId w15:val="{B62ED51E-723F-4E41-B3FB-A715E199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78"/>
    <w:pPr>
      <w:spacing w:after="0" w:line="240" w:lineRule="auto"/>
      <w:ind w:firstLine="709"/>
      <w:jc w:val="both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61178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1178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1178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1178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1178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1178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1178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1178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1178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1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61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1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117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117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11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11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11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11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1178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1178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61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1178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611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1178"/>
    <w:pPr>
      <w:spacing w:after="160" w:line="259" w:lineRule="auto"/>
      <w:ind w:left="720" w:firstLine="0"/>
      <w:contextualSpacing/>
      <w:jc w:val="left"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6117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1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117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1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MOSBM05</dc:creator>
  <cp:keywords/>
  <dc:description/>
  <cp:lastModifiedBy>MOSBM05</cp:lastModifiedBy>
  <cp:revision>1</cp:revision>
  <dcterms:created xsi:type="dcterms:W3CDTF">2025-03-13T11:32:00Z</dcterms:created>
  <dcterms:modified xsi:type="dcterms:W3CDTF">2025-03-13T11:34:00Z</dcterms:modified>
</cp:coreProperties>
</file>